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002060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DIGITAL PUBLISHER</w:t>
      </w:r>
      <w:r w:rsidDel="00000000" w:rsidR="00000000" w:rsidRPr="00000000">
        <w:rPr>
          <w:rFonts w:ascii="Roboto Black" w:cs="Roboto Black" w:eastAsia="Roboto Black" w:hAnsi="Roboto Black"/>
          <w:color w:val="002060"/>
          <w:sz w:val="24"/>
          <w:szCs w:val="24"/>
          <w:rtl w:val="0"/>
        </w:rPr>
        <w:t xml:space="preserve"> WORK DECLARATION – ASTW APPLICATION</w:t>
      </w:r>
    </w:p>
    <w:p w:rsidR="00000000" w:rsidDel="00000000" w:rsidP="00000000" w:rsidRDefault="00000000" w:rsidRPr="00000000" w14:paraId="00000002">
      <w:pPr>
        <w:jc w:val="left"/>
        <w:rPr>
          <w:rFonts w:ascii="Roboto Black" w:cs="Roboto Black" w:eastAsia="Roboto Black" w:hAnsi="Roboto Black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Applicant name: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ind w:left="0" w:firstLine="0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Blog/website name: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ind w:left="0" w:firstLine="0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URL: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ind w:left="0" w:firstLine="0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You must show a minimum of 15 travel-related posts that add up to a minimum of 10,000 words over the past 12 months. The work declared must be your own. If you hire writers or work with a partner, you cannot use their work to make up the minimum post or word count. 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ind w:left="0" w:firstLine="0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These 15 posts must have been published for the first time during the past 12 months. Stories published before this, which were updated during the previous year, are not permitted.</w:t>
      </w:r>
    </w:p>
    <w:p w:rsidR="00000000" w:rsidDel="00000000" w:rsidP="00000000" w:rsidRDefault="00000000" w:rsidRPr="00000000" w14:paraId="00000009">
      <w:pPr>
        <w:shd w:fill="ffffff" w:val="clear"/>
        <w:spacing w:after="220"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If you run multiple sites or blogs, the above criteria must be met for at least one of these sites or blogs.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49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4155"/>
        <w:gridCol w:w="5280"/>
        <w:gridCol w:w="1410"/>
        <w:gridCol w:w="1140"/>
        <w:gridCol w:w="2340"/>
        <w:tblGridChange w:id="0">
          <w:tblGrid>
            <w:gridCol w:w="660"/>
            <w:gridCol w:w="4155"/>
            <w:gridCol w:w="5280"/>
            <w:gridCol w:w="1410"/>
            <w:gridCol w:w="11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Article name 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Link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Date first published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Word count</w:t>
            </w:r>
          </w:p>
        </w:tc>
        <w:tc>
          <w:tcPr>
            <w:shd w:fill="00d3b5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color w:val="00206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2060"/>
                <w:rtl w:val="0"/>
              </w:rPr>
              <w:t xml:space="preserve">Did you personally write this content?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center" w:leader="none" w:pos="4513"/>
          <w:tab w:val="right" w:leader="none" w:pos="9026"/>
        </w:tabs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Fonts w:ascii="Arial" w:cs="Arial" w:eastAsia="Arial" w:hAnsi="Arial"/>
          <w:color w:val="002060"/>
          <w:rtl w:val="0"/>
        </w:rPr>
        <w:t xml:space="preserve">Applicants must also provide Google Analytics data for the past 12 months, showing at least 15,000 page views per month. Please upload this to the join form when prompted.</w:t>
      </w:r>
    </w:p>
    <w:p w:rsidR="00000000" w:rsidDel="00000000" w:rsidP="00000000" w:rsidRDefault="00000000" w:rsidRPr="00000000" w14:paraId="00000072">
      <w:pPr>
        <w:shd w:fill="ffffff" w:val="clear"/>
        <w:spacing w:line="276" w:lineRule="auto"/>
        <w:rPr>
          <w:rFonts w:ascii="Arial" w:cs="Arial" w:eastAsia="Arial" w:hAnsi="Arial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line="276" w:lineRule="auto"/>
        <w:rPr>
          <w:rFonts w:ascii="Arial" w:cs="Arial" w:eastAsia="Arial" w:hAnsi="Arial"/>
          <w:b w:val="1"/>
          <w:color w:val="00206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rtl w:val="0"/>
        </w:rPr>
        <w:t xml:space="preserve">(Optional) If you own/run multiple sites or blogs, please list names and URLs:</w:t>
      </w:r>
    </w:p>
    <w:p w:rsidR="00000000" w:rsidDel="00000000" w:rsidP="00000000" w:rsidRDefault="00000000" w:rsidRPr="00000000" w14:paraId="00000074">
      <w:pPr>
        <w:tabs>
          <w:tab w:val="center" w:leader="none" w:pos="4513"/>
          <w:tab w:val="right" w:leader="none" w:pos="9026"/>
        </w:tabs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 Black">
    <w:embedBold w:fontKey="{00000000-0000-0000-0000-000000000000}" r:id="rId1" w:subsetted="0"/>
    <w:embedBol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88729" cy="786589"/>
          <wp:effectExtent b="0" l="0" r="0" t="0"/>
          <wp:docPr descr="A logo for a travel company&#10;&#10;Description automatically generated" id="1" name="image1.jpg"/>
          <a:graphic>
            <a:graphicData uri="http://schemas.openxmlformats.org/drawingml/2006/picture">
              <pic:pic>
                <pic:nvPicPr>
                  <pic:cNvPr descr="A logo for a travel company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729" cy="7865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